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苗栗縣信義國民小學115學年度第二學期114學年度下學期期中校務會議</w:t>
      </w:r>
      <w:bookmarkEnd w:id="1"/>
    </w:p>
    <w:tbl>
      <w:tblGrid>
        <w:gridCol w:w="1500" w:type="dxa"/>
        <w:gridCol w:w="3100" w:type="dxa"/>
        <w:gridCol w:w="1500" w:type="dxa"/>
        <w:gridCol w:w="3100" w:type="dxa"/>
      </w:tblGrid>
      <w:tblPr>
        <w:tblStyle w:val="myTable"/>
      </w:tblPr>
      <w:tr>
        <w:trPr/>
        <w:tc>
          <w:tcPr>
            <w:tcW w:w="1500" w:type="dxa"/>
            <w:vAlign w:val="center"/>
          </w:tcPr>
          <w:p>
            <w:pPr>
              <w:jc w:val="center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會議類別</w:t>
            </w:r>
          </w:p>
        </w:tc>
        <w:tc>
          <w:tcPr>
            <w:tcW w:w="3100" w:type="dxa"/>
            <w:vAlign w:val="center"/>
          </w:tcPr>
          <w:p>
            <w:pPr>
              <w:jc w:val="center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校務會議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開會日期</w:t>
            </w:r>
          </w:p>
        </w:tc>
        <w:tc>
          <w:tcPr>
            <w:tcW w:w="3100" w:type="dxa"/>
            <w:vAlign w:val="center"/>
          </w:tcPr>
          <w:p>
            <w:pPr>
              <w:jc w:val="center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2026-04-19 13:25:00</w:t>
            </w:r>
          </w:p>
        </w:tc>
      </w:tr>
      <w:tr>
        <w:trPr/>
        <w:tc>
          <w:tcPr>
            <w:tcW w:w="1500" w:type="dxa"/>
            <w:vAlign w:val="center"/>
          </w:tcPr>
          <w:p>
            <w:pPr>
              <w:jc w:val="center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會議地點</w:t>
            </w:r>
          </w:p>
        </w:tc>
        <w:tc>
          <w:tcPr>
            <w:tcW w:w="3100" w:type="dxa"/>
            <w:vAlign w:val="center"/>
          </w:tcPr>
          <w:p>
            <w:pPr>
              <w:jc w:val="center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辦公室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會議主席</w:t>
            </w:r>
          </w:p>
        </w:tc>
        <w:tc>
          <w:tcPr>
            <w:tcW w:w="3100" w:type="dxa"/>
            <w:vAlign w:val="center"/>
          </w:tcPr>
          <w:p>
            <w:pPr>
              <w:jc w:val="center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校長</w:t>
            </w:r>
          </w:p>
        </w:tc>
      </w:tr>
    </w:tbl>
    <w:p/>
    <w:p>
      <w:pPr>
        <w:pStyle w:val="Heading2"/>
      </w:pPr>
      <w:bookmarkStart w:id="2" w:name="_Toc2"/>
      <w:r>
        <w:t>壹、教導處（資訊組）報告</w:t>
      </w:r>
      <w:bookmarkEnd w:id="2"/>
    </w:p>
    <w:p>
      <w:pPr>
        <w:spacing w:after="125"/>
      </w:pPr>
      <w:r>
        <w:rPr>
          <w:color w:val="000000"/>
          <w:sz w:val="22"/>
          <w:szCs w:val="22"/>
          <w:b w:val="0"/>
          <w:bCs w:val="0"/>
        </w:rPr>
        <w:t xml:space="preserve">1. 伊朗指控美國違反約定，宣布再度關閉荷姆茲海峽
</w:t>
      </w:r>
    </w:p>
    <w:p>
      <w:pPr>
        <w:spacing w:after="125"/>
      </w:pPr>
      <w:r>
        <w:rPr>
          <w:color w:val="000000"/>
          <w:sz w:val="22"/>
          <w:szCs w:val="22"/>
          <w:b w:val="0"/>
          <w:bCs w:val="0"/>
        </w:rPr>
        <w:t xml:space="preserve">2. 甚至有兩艘商船遭到槍擊，美國總統川普，緊急召開白宮戰情會議。
</w:t>
      </w:r>
    </w:p>
    <w:p>
      <w:pPr>
        <w:spacing w:after="125"/>
      </w:pPr>
      <w:r>
        <w:rPr>
          <w:color w:val="000000"/>
          <w:sz w:val="22"/>
          <w:szCs w:val="22"/>
          <w:b w:val="0"/>
          <w:bCs w:val="0"/>
        </w:rPr>
        <w:t xml:space="preserve">3. 美國CBS記者則偽裝成遊客，登上荷姆茲海峽漁船，直擊海上塞船畫面
</w:t>
      </w:r>
    </w:p>
    <w:p>
      <w:pPr>
        <w:spacing w:after="125"/>
      </w:pPr>
      <w:r>
        <w:rPr>
          <w:color w:val="000000"/>
          <w:sz w:val="22"/>
          <w:szCs w:val="22"/>
          <w:b w:val="0"/>
          <w:bCs w:val="0"/>
        </w:rPr>
        <w:t xml:space="preserve">4. 過程相當驚險。CNN報導，美伊第二輪談判，最快將在下週一舉行。</w:t>
      </w:r>
    </w:p>
    <w:p/>
    <w:p>
      <w:pPr>
        <w:jc w:val="left"/>
        <w:spacing w:before="0"/>
        <w:numPr>
          <w:ilvl w:val="0"/>
          <w:numId w:val="5"/>
        </w:numPr>
      </w:pPr>
      <w:r>
        <w:rPr>
          <w:color w:val="000000"/>
          <w:sz w:val="22"/>
          <w:szCs w:val="22"/>
          <w:b w:val="0"/>
          <w:bCs w:val="0"/>
        </w:rPr>
        <w:t xml:space="preserve">260106CyberCube 體驗活動免責與風險承擔聲明書（中文）.pdf : https://s4a.club/modules/tad_meeting/index.php?op=tufdl&amp;fn=260106CyberCube 體驗活動免責與風險承擔聲明書（中文）.pdf&amp;files_sn=1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BA0786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808517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標楷體" w:hAnsi="標楷體" w:eastAsia="標楷體" w:cs="標楷體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both"/>
      <w:spacing w:after="300"/>
    </w:pPr>
    <w:rPr>
      <w:color w:val="000000"/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both"/>
      <w:spacing w:after="100"/>
    </w:pPr>
    <w:rPr>
      <w:color w:val="000000"/>
      <w:sz w:val="28"/>
      <w:szCs w:val="28"/>
      <w:b w:val="1"/>
      <w:bCs w:val="1"/>
    </w:rPr>
  </w:style>
  <w:style w:type="table" w:customStyle="1" w:styleId="myTable">
    <w:name w:val="myTable"/>
    <w:uiPriority w:val="99"/>
    <w:tblPr>
      <w:tblW w:w="0" w:type="auto"/>
      <w:tblLayout w:type="autofit"/>
      <w:bidiVisual w:val="0"/>
      <w:tblCellMar>
        <w:top w:w="50" w:type="dxa"/>
        <w:left w:w="50" w:type="dxa"/>
        <w:right w:w="50" w:type="dxa"/>
        <w:bottom w:w="50" w:type="dxa"/>
      </w:tblCellMar>
      <w:tblBorders>
        <w:top w:val="single" w:sz="1" w:color="000000"/>
        <w:left w:val="single" w:sz="1" w:color="000000"/>
        <w:right w:val="single" w:sz="1" w:color="000000"/>
        <w:bottom w:val="single" w:sz="1" w:color="000000"/>
        <w:insideH w:val="single" w:sz="1" w:color="000000"/>
        <w:insideV w:val="single" w:sz="1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2026-09-12T05:25:41+00:00</dcterms:created>
  <dcterms:modified xsi:type="dcterms:W3CDTF">2026-09-12T05:25:41+00:00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